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24F93" w:rsidR="00B92B86" w:rsidP="0049749B" w:rsidRDefault="00B92B86" w14:paraId="c6e51e9" w14:textId="c6e51e9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624F93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624F93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624F93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624F93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624F93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624F93" w:rsidR="00340399" w:rsidTr="001D0E8B">
        <w:trPr>
          <w:jc w:val="right"/>
        </w:trPr>
        <w:tc>
          <w:tcPr>
            <w:tcW w:w="4320" w:type="dxa"/>
          </w:tcPr>
          <w:p w:rsidRPr="00624F93" w:rsidR="00340399" w:rsidP="009A5246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624F93">
              <w:rPr>
                <w:rFonts w:ascii="Arial" w:hAnsi="Arial" w:cs="Arial"/>
              </w:rPr>
              <w:t>Poslovni b</w:t>
            </w:r>
            <w:r w:rsidRPr="00624F93" w:rsidR="0092437B">
              <w:rPr>
                <w:rFonts w:ascii="Arial" w:hAnsi="Arial" w:cs="Arial"/>
              </w:rPr>
              <w:t xml:space="preserve">roj: </w:t>
            </w:r>
            <w:r w:rsidRPr="00624F93" w:rsidR="00797FF7">
              <w:rPr>
                <w:rFonts w:ascii="Arial" w:hAnsi="Arial" w:cs="Arial"/>
              </w:rPr>
              <w:t>1</w:t>
            </w:r>
            <w:r w:rsidRPr="00624F93" w:rsidR="00DD3653">
              <w:rPr>
                <w:rFonts w:ascii="Arial" w:hAnsi="Arial" w:cs="Arial"/>
              </w:rPr>
              <w:t>0</w:t>
            </w:r>
            <w:r w:rsidRPr="00624F93">
              <w:rPr>
                <w:rFonts w:ascii="Arial" w:hAnsi="Arial" w:cs="Arial"/>
              </w:rPr>
              <w:t xml:space="preserve"> </w:t>
            </w:r>
            <w:r w:rsidRPr="00624F93" w:rsidR="00F65D4C">
              <w:rPr>
                <w:rFonts w:ascii="Arial" w:hAnsi="Arial" w:cs="Arial"/>
              </w:rPr>
              <w:t>St</w:t>
            </w:r>
            <w:r w:rsidRPr="00624F93" w:rsidR="0092437B">
              <w:rPr>
                <w:rFonts w:ascii="Arial" w:hAnsi="Arial" w:cs="Arial"/>
              </w:rPr>
              <w:t>-</w:t>
            </w:r>
            <w:r w:rsidRPr="00624F93" w:rsidR="004133B6">
              <w:rPr>
                <w:rFonts w:ascii="Arial" w:hAnsi="Arial" w:cs="Arial"/>
              </w:rPr>
              <w:t>393</w:t>
            </w:r>
            <w:r w:rsidRPr="00624F93" w:rsidR="00340399">
              <w:rPr>
                <w:rFonts w:ascii="Arial" w:hAnsi="Arial" w:cs="Arial"/>
              </w:rPr>
              <w:t>/</w:t>
            </w:r>
            <w:r w:rsidRPr="00624F93" w:rsidR="00937C8E">
              <w:rPr>
                <w:rFonts w:ascii="Arial" w:hAnsi="Arial" w:cs="Arial"/>
              </w:rPr>
              <w:t>202</w:t>
            </w:r>
            <w:r w:rsidRPr="00624F93" w:rsidR="004133B6">
              <w:rPr>
                <w:rFonts w:ascii="Arial" w:hAnsi="Arial" w:cs="Arial"/>
              </w:rPr>
              <w:t>2</w:t>
            </w:r>
            <w:r w:rsidRPr="00624F93" w:rsidR="00340399">
              <w:rPr>
                <w:rFonts w:ascii="Arial" w:hAnsi="Arial" w:cs="Arial"/>
              </w:rPr>
              <w:t>-</w:t>
            </w:r>
            <w:r w:rsidRPr="00624F93" w:rsidR="009A5246">
              <w:rPr>
                <w:rFonts w:ascii="Arial" w:hAnsi="Arial" w:cs="Arial"/>
              </w:rPr>
              <w:t>18</w:t>
            </w:r>
          </w:p>
        </w:tc>
      </w:tr>
    </w:tbl>
    <w:p w:rsidRPr="00624F93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24F9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624F9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624F93" w:rsidR="004133B6">
        <w:rPr>
          <w:rFonts w:ascii="Arial" w:hAnsi="Arial" w:eastAsia="Times New Roman" w:cs="Arial"/>
          <w:sz w:val="24"/>
          <w:szCs w:val="24"/>
          <w:lang w:eastAsia="hr-HR"/>
        </w:rPr>
        <w:t>25</w:t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624F93" w:rsidR="004133B6">
        <w:rPr>
          <w:rFonts w:ascii="Arial" w:hAnsi="Arial" w:eastAsia="Times New Roman" w:cs="Arial"/>
          <w:sz w:val="24"/>
          <w:szCs w:val="24"/>
          <w:lang w:eastAsia="hr-HR"/>
        </w:rPr>
        <w:t>listopada</w:t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24F93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624F93"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624F9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624F9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624F9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624F93" w:rsidR="004133B6" w:rsidP="00F65D4C" w:rsidRDefault="004133B6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>PF EXPRESS d.o.o., Varaždin, Ulica Augusta Cesarca 12, OIB:71001219347</w:t>
      </w:r>
    </w:p>
    <w:p w:rsidRPr="00624F93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624F93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624F9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624F93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624F9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4F93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4F93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624F93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624F93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624F93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4F93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624F93" w:rsidR="004133B6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624F93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624F93" w:rsidR="004133B6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624F93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624F93" w:rsidR="00F65D4C" w:rsidP="00430E6C" w:rsidRDefault="00F65D4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624F93" w:rsidR="004133B6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24F93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624F93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zastupni</w:t>
      </w:r>
      <w:r w:rsidRPr="00624F93" w:rsidR="00430E6C">
        <w:rPr>
          <w:rFonts w:ascii="Arial" w:hAnsi="Arial" w:eastAsia="Times New Roman" w:cs="Arial"/>
          <w:sz w:val="24"/>
          <w:szCs w:val="24"/>
          <w:lang w:eastAsia="hr-HR"/>
        </w:rPr>
        <w:t>ca</w:t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624F93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24F93" w:rsidR="00430E6C">
        <w:rPr>
          <w:rFonts w:ascii="Arial" w:hAnsi="Arial" w:eastAsia="Times New Roman" w:cs="Arial"/>
          <w:sz w:val="24"/>
          <w:szCs w:val="24"/>
          <w:lang w:eastAsia="hr-HR"/>
        </w:rPr>
        <w:t>Tanja Purić Stamenković</w:t>
      </w:r>
      <w:r w:rsidRPr="00624F93" w:rsidR="00DD7F25">
        <w:rPr>
          <w:rFonts w:ascii="Arial" w:hAnsi="Arial" w:eastAsia="Times New Roman" w:cs="Arial"/>
          <w:sz w:val="24"/>
          <w:szCs w:val="24"/>
          <w:lang w:eastAsia="hr-HR"/>
        </w:rPr>
        <w:t>, zamjeni</w:t>
      </w:r>
      <w:r w:rsidRPr="00624F93" w:rsidR="00430E6C">
        <w:rPr>
          <w:rFonts w:ascii="Arial" w:hAnsi="Arial" w:eastAsia="Times New Roman" w:cs="Arial"/>
          <w:sz w:val="24"/>
          <w:szCs w:val="24"/>
          <w:lang w:eastAsia="hr-HR"/>
        </w:rPr>
        <w:t>ca</w:t>
      </w:r>
      <w:r w:rsidRPr="00624F93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ŽDO</w:t>
      </w:r>
    </w:p>
    <w:p w:rsidRPr="00624F93" w:rsidR="004133B6" w:rsidP="00430E6C" w:rsidRDefault="004133B6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>za Financijsku agenciju: nitko, dostava poziva uredna</w:t>
      </w:r>
    </w:p>
    <w:p w:rsidRPr="00624F93" w:rsidR="00F65D4C" w:rsidP="00430E6C" w:rsidRDefault="00F65D4C">
      <w:pPr>
        <w:numPr>
          <w:ilvl w:val="0"/>
          <w:numId w:val="2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624F93" w:rsidR="00430E6C">
        <w:rPr>
          <w:rFonts w:ascii="Arial" w:hAnsi="Arial" w:eastAsia="Times New Roman" w:cs="Arial"/>
          <w:sz w:val="24"/>
          <w:szCs w:val="24"/>
          <w:lang w:eastAsia="hr-HR"/>
        </w:rPr>
        <w:t xml:space="preserve">direktora </w:t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>dužnika</w:t>
      </w:r>
      <w:r w:rsidRPr="00624F93" w:rsidR="00430E6C">
        <w:rPr>
          <w:rFonts w:ascii="Arial" w:hAnsi="Arial" w:eastAsia="Times New Roman" w:cs="Arial"/>
          <w:sz w:val="24"/>
          <w:szCs w:val="24"/>
          <w:lang w:eastAsia="hr-HR"/>
        </w:rPr>
        <w:t xml:space="preserve"> Velimira </w:t>
      </w:r>
      <w:proofErr w:type="spellStart"/>
      <w:r w:rsidRPr="00624F93" w:rsidR="00430E6C">
        <w:rPr>
          <w:rFonts w:ascii="Arial" w:hAnsi="Arial" w:eastAsia="Times New Roman" w:cs="Arial"/>
          <w:sz w:val="24"/>
          <w:szCs w:val="24"/>
          <w:lang w:eastAsia="hr-HR"/>
        </w:rPr>
        <w:t>Fiketa</w:t>
      </w:r>
      <w:proofErr w:type="spellEnd"/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:  </w:t>
      </w:r>
      <w:r w:rsidRPr="00624F93" w:rsidR="00430E6C">
        <w:rPr>
          <w:rFonts w:ascii="Arial" w:hAnsi="Arial" w:eastAsia="Times New Roman" w:cs="Arial"/>
          <w:sz w:val="24"/>
          <w:szCs w:val="24"/>
          <w:lang w:eastAsia="hr-HR"/>
        </w:rPr>
        <w:t xml:space="preserve">Bojan </w:t>
      </w:r>
      <w:proofErr w:type="spellStart"/>
      <w:r w:rsidRPr="00624F93" w:rsidR="00430E6C">
        <w:rPr>
          <w:rFonts w:ascii="Arial" w:hAnsi="Arial" w:eastAsia="Times New Roman" w:cs="Arial"/>
          <w:sz w:val="24"/>
          <w:szCs w:val="24"/>
          <w:lang w:eastAsia="hr-HR"/>
        </w:rPr>
        <w:t>Bacinger</w:t>
      </w:r>
      <w:proofErr w:type="spellEnd"/>
      <w:r w:rsidRPr="00624F93" w:rsidR="00430E6C">
        <w:rPr>
          <w:rFonts w:ascii="Arial" w:hAnsi="Arial" w:eastAsia="Times New Roman" w:cs="Arial"/>
          <w:sz w:val="24"/>
          <w:szCs w:val="24"/>
          <w:lang w:eastAsia="hr-HR"/>
        </w:rPr>
        <w:t xml:space="preserve">, odvjetnik iz Čakovca, u spis predaje punomoć </w:t>
      </w:r>
    </w:p>
    <w:p w:rsidRPr="00624F93" w:rsidR="00430E6C" w:rsidP="00430E6C" w:rsidRDefault="00430E6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4F93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Pr="00624F93" w:rsidR="001C68C4">
        <w:rPr>
          <w:rFonts w:ascii="Arial" w:hAnsi="Arial" w:eastAsia="Times New Roman" w:cs="Arial"/>
          <w:sz w:val="24"/>
          <w:szCs w:val="24"/>
          <w:lang w:eastAsia="hr-HR"/>
        </w:rPr>
        <w:t>nije pristupio</w:t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Financijske agencije</w:t>
      </w:r>
      <w:r w:rsidRPr="00624F93"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624F93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4F93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624F93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624F93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624F93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4F93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624F93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624F93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4F93" w:rsidR="00F65D4C" w:rsidP="00F65D4C" w:rsidRDefault="00F65D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624F93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624F93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624F93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624F93" w:rsidR="004133B6">
        <w:rPr>
          <w:rFonts w:ascii="Arial" w:hAnsi="Arial" w:eastAsia="Times New Roman" w:cs="Arial"/>
          <w:sz w:val="24"/>
          <w:szCs w:val="24"/>
          <w:lang w:eastAsia="hr-HR"/>
        </w:rPr>
        <w:t>PF EXPRESS d.o.o., Varaždin, Ulica Augusta Cesarca 12, OIB:71001219347</w:t>
      </w:r>
      <w:r w:rsidRPr="00624F93">
        <w:rPr>
          <w:rFonts w:ascii="Arial" w:hAnsi="Arial" w:cs="Arial"/>
          <w:sz w:val="24"/>
          <w:szCs w:val="24"/>
        </w:rPr>
        <w:t>.</w:t>
      </w:r>
    </w:p>
    <w:p w:rsidRPr="00624F93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4F93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24F93" w:rsidR="00DD7F25">
        <w:rPr>
          <w:rFonts w:ascii="Arial" w:hAnsi="Arial" w:eastAsia="Times New Roman" w:cs="Arial"/>
          <w:sz w:val="24"/>
          <w:szCs w:val="24"/>
          <w:lang w:eastAsia="hr-HR"/>
        </w:rPr>
        <w:t>Zastupni</w:t>
      </w:r>
      <w:r w:rsidRPr="00624F93" w:rsidR="00430E6C">
        <w:rPr>
          <w:rFonts w:ascii="Arial" w:hAnsi="Arial" w:eastAsia="Times New Roman" w:cs="Arial"/>
          <w:sz w:val="24"/>
          <w:szCs w:val="24"/>
          <w:lang w:eastAsia="hr-HR"/>
        </w:rPr>
        <w:t>ca</w:t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 po zakonu Republike Hrvatske</w:t>
      </w:r>
      <w:r w:rsidRPr="00624F93" w:rsidR="00430E6C">
        <w:rPr>
          <w:rFonts w:ascii="Arial" w:hAnsi="Arial" w:eastAsia="Times New Roman" w:cs="Arial"/>
          <w:sz w:val="24"/>
          <w:szCs w:val="24"/>
          <w:lang w:eastAsia="hr-HR"/>
        </w:rPr>
        <w:t xml:space="preserve"> ostaje kod prijedloga za otvaranje stečajnog postupka</w:t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624F93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Predlaže </w:t>
      </w:r>
      <w:r w:rsidRPr="00624F93" w:rsidR="00430E6C">
        <w:rPr>
          <w:rFonts w:ascii="Arial" w:hAnsi="Arial" w:eastAsia="Times New Roman" w:cs="Arial"/>
          <w:sz w:val="24"/>
          <w:szCs w:val="24"/>
          <w:lang w:eastAsia="hr-HR"/>
        </w:rPr>
        <w:t xml:space="preserve">u ovom postupku imenovanje privremenog stečajnog upravitelja, a imajući u vidu podatke sadržane u bilanci koja je predana u spis. </w:t>
      </w:r>
    </w:p>
    <w:p w:rsidRPr="00624F93" w:rsidR="00430E6C" w:rsidP="00F65D4C" w:rsidRDefault="00430E6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4F93" w:rsidR="00DD7F25" w:rsidP="00F65D4C" w:rsidRDefault="00430E6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punomoćnik direktora dužnika u spis predaje </w:t>
      </w:r>
      <w:proofErr w:type="spellStart"/>
      <w:r w:rsidRPr="00624F93">
        <w:rPr>
          <w:rFonts w:ascii="Arial" w:hAnsi="Arial" w:eastAsia="Times New Roman" w:cs="Arial"/>
          <w:sz w:val="24"/>
          <w:szCs w:val="24"/>
          <w:lang w:eastAsia="hr-HR"/>
        </w:rPr>
        <w:t>prokazni</w:t>
      </w:r>
      <w:proofErr w:type="spellEnd"/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 p</w:t>
      </w:r>
      <w:r w:rsidRPr="00624F93" w:rsidR="00624F93">
        <w:rPr>
          <w:rFonts w:ascii="Arial" w:hAnsi="Arial" w:eastAsia="Times New Roman" w:cs="Arial"/>
          <w:sz w:val="24"/>
          <w:szCs w:val="24"/>
          <w:lang w:eastAsia="hr-HR"/>
        </w:rPr>
        <w:t xml:space="preserve">opis imovine. </w:t>
      </w:r>
    </w:p>
    <w:p w:rsidRPr="00624F93" w:rsidR="00624F93" w:rsidP="00F65D4C" w:rsidRDefault="00624F9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4F93" w:rsidR="00624F93" w:rsidP="00F65D4C" w:rsidRDefault="00624F9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 xml:space="preserve">Punomoćnik direktora protivi se određivanju privremenog stečajnog upravitelja, a to imajući u vidu činjenicu da dužnik u vlasništvu nema nikakve imovine što proizlazi i iz danas predanog </w:t>
      </w:r>
      <w:proofErr w:type="spellStart"/>
      <w:r w:rsidRPr="00624F93">
        <w:rPr>
          <w:rFonts w:ascii="Arial" w:hAnsi="Arial" w:eastAsia="Times New Roman" w:cs="Arial"/>
          <w:sz w:val="24"/>
          <w:szCs w:val="24"/>
          <w:lang w:eastAsia="hr-HR"/>
        </w:rPr>
        <w:t>prokaznog</w:t>
      </w:r>
      <w:proofErr w:type="spellEnd"/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 popisa imovine te smatra da u ovom stečajnom postupku je potrebno otvoriti i zaključiti stečajni postupak u skladu sa čl. 132. Stečajnog zakona.</w:t>
      </w:r>
    </w:p>
    <w:p w:rsidRPr="00624F93" w:rsidR="00624F93" w:rsidP="00F65D4C" w:rsidRDefault="00624F9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4F93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624F93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624F93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624F93" w:rsidR="0084598E">
        <w:rPr>
          <w:rFonts w:ascii="Arial" w:hAnsi="Arial" w:eastAsia="Times New Roman" w:cs="Arial"/>
          <w:sz w:val="24"/>
          <w:szCs w:val="24"/>
          <w:lang w:eastAsia="hr-HR"/>
        </w:rPr>
        <w:t>25</w:t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624F93" w:rsidR="0084598E">
        <w:rPr>
          <w:rFonts w:ascii="Arial" w:hAnsi="Arial" w:eastAsia="Times New Roman" w:cs="Arial"/>
          <w:sz w:val="24"/>
          <w:szCs w:val="24"/>
          <w:lang w:eastAsia="hr-HR"/>
        </w:rPr>
        <w:t>listopada</w:t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24F93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624F93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624F93" w:rsidR="00624F93">
        <w:rPr>
          <w:rFonts w:ascii="Arial" w:hAnsi="Arial" w:eastAsia="Times New Roman" w:cs="Arial"/>
          <w:sz w:val="24"/>
          <w:szCs w:val="24"/>
          <w:lang w:eastAsia="hr-HR"/>
        </w:rPr>
        <w:t>20.555,94</w:t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624F93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4F93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 spis zaprimljen podnesak PU Varaždinske iz kojeg proizlazi da dužnik u vlasništvu nema vozila.</w:t>
      </w:r>
    </w:p>
    <w:p w:rsidRPr="00624F93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4F93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624F93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4F93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ab/>
        <w:t>Vrši se uvid u svu dokumentaciju koja se nalazi u spisu.</w:t>
      </w:r>
    </w:p>
    <w:p w:rsidRPr="00624F93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4F93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624F93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24F93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  <w:bookmarkStart w:name="_GoBack" w:id="0"/>
      <w:bookmarkEnd w:id="0"/>
    </w:p>
    <w:p w:rsidRPr="00624F93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4F93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624F93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624F93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624F93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4F93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624F93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4F93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4F93"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624F93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4F93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Pr="00624F93" w:rsidR="0084598E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>:40</w:t>
      </w:r>
      <w:r w:rsidRPr="00624F93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624F93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4F93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624F93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624F93" w:rsidR="00797FF7" w:rsidTr="003F248B">
        <w:tc>
          <w:tcPr>
            <w:tcW w:w="3095" w:type="dxa"/>
            <w:shd w:val="clear" w:color="auto" w:fill="auto"/>
          </w:tcPr>
          <w:p w:rsidRPr="00624F93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624F93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24F9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624F93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24F9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624F93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24F93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24F93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24F93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24F93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24F93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24F9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624F93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24F9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624F93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624F93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24F93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24F93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24F93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24F93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624F93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4F93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624F93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5B98" w:rsidP="00501147" w:rsidRDefault="00305B98">
      <w:pPr>
        <w:spacing w:after="0" w:line="240" w:lineRule="auto"/>
      </w:pPr>
      <w:r>
        <w:separator/>
      </w:r>
    </w:p>
  </w:endnote>
  <w:endnote w:type="continuationSeparator" w:id="0">
    <w:p w:rsidR="00305B98" w:rsidP="00501147" w:rsidRDefault="00305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5B98" w:rsidP="00501147" w:rsidRDefault="00305B98">
      <w:pPr>
        <w:spacing w:after="0" w:line="240" w:lineRule="auto"/>
      </w:pPr>
      <w:r>
        <w:separator/>
      </w:r>
    </w:p>
  </w:footnote>
  <w:footnote w:type="continuationSeparator" w:id="0">
    <w:p w:rsidR="00305B98" w:rsidP="00501147" w:rsidRDefault="00305B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624F93">
      <w:rPr>
        <w:rFonts w:ascii="Arial" w:hAnsi="Arial" w:cs="Arial"/>
        <w:noProof/>
        <w:sz w:val="24"/>
        <w:szCs w:val="24"/>
      </w:rPr>
      <w:t>Poslovni broj: 10 St-393/2022-18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624F93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94888"/>
    <w:rsid w:val="001B70EC"/>
    <w:rsid w:val="001C68C4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05B98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133B6"/>
    <w:rsid w:val="00430E6C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21DEA"/>
    <w:rsid w:val="0055446B"/>
    <w:rsid w:val="00597D2F"/>
    <w:rsid w:val="005C0B84"/>
    <w:rsid w:val="005E1D89"/>
    <w:rsid w:val="005F3F8F"/>
    <w:rsid w:val="005F5DCE"/>
    <w:rsid w:val="005F633B"/>
    <w:rsid w:val="00620D12"/>
    <w:rsid w:val="00624F93"/>
    <w:rsid w:val="00640FB4"/>
    <w:rsid w:val="00651E9C"/>
    <w:rsid w:val="00666775"/>
    <w:rsid w:val="00685195"/>
    <w:rsid w:val="0069332A"/>
    <w:rsid w:val="00693926"/>
    <w:rsid w:val="006D4300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409A"/>
    <w:rsid w:val="007D0553"/>
    <w:rsid w:val="007E49A2"/>
    <w:rsid w:val="0082340B"/>
    <w:rsid w:val="00830DB3"/>
    <w:rsid w:val="00832BD4"/>
    <w:rsid w:val="0084598E"/>
    <w:rsid w:val="00857829"/>
    <w:rsid w:val="008659E3"/>
    <w:rsid w:val="00890640"/>
    <w:rsid w:val="008A6557"/>
    <w:rsid w:val="008B09F5"/>
    <w:rsid w:val="008C4EFB"/>
    <w:rsid w:val="008D05FD"/>
    <w:rsid w:val="008D4DB8"/>
    <w:rsid w:val="008D5EA3"/>
    <w:rsid w:val="008F1C52"/>
    <w:rsid w:val="008F3397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A5246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6598D62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b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AE9A6036-1689-4408-AF99-AD4ACE4403A0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414</properties:Words>
  <properties:Characters>2361</properties:Characters>
  <properties:Lines>19</properties:Lines>
  <properties:Paragraphs>5</properties:Paragraphs>
  <properties:TotalTime>48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2770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2022-09-28T08:42:00Z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2022-10-25T10:39:00Z</dcterms:modified>
  <cp:revision>5</cp:revision>
</cp:coreProperties>
</file>